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E8F2" w14:textId="77777777" w:rsidR="004B4798" w:rsidRPr="004B4798" w:rsidRDefault="004B4798" w:rsidP="00141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798">
        <w:rPr>
          <w:rFonts w:ascii="Times New Roman" w:hAnsi="Times New Roman" w:cs="Times New Roman"/>
          <w:b/>
          <w:sz w:val="24"/>
          <w:szCs w:val="24"/>
        </w:rPr>
        <w:t>О работе Межведомственной комиссии. Самое важное.</w:t>
      </w:r>
    </w:p>
    <w:p w14:paraId="3513E7B8" w14:textId="2B5F365D" w:rsidR="00FA26BC" w:rsidRPr="004B4798" w:rsidRDefault="004B4798" w:rsidP="0014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98">
        <w:rPr>
          <w:rFonts w:ascii="Times New Roman" w:hAnsi="Times New Roman" w:cs="Times New Roman"/>
          <w:sz w:val="24"/>
          <w:szCs w:val="24"/>
        </w:rPr>
        <w:t xml:space="preserve">В августе текущего года состоялось очередное заседание Межведомственной комиссии по охране труда </w:t>
      </w:r>
      <w:proofErr w:type="spellStart"/>
      <w:r w:rsidRPr="004B4798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4B479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7EB564C6" w14:textId="3C48BAF6" w:rsidR="004B4798" w:rsidRDefault="004B4798" w:rsidP="0014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98">
        <w:rPr>
          <w:rFonts w:ascii="Times New Roman" w:hAnsi="Times New Roman" w:cs="Times New Roman"/>
          <w:sz w:val="24"/>
          <w:szCs w:val="24"/>
        </w:rPr>
        <w:t xml:space="preserve">Согласно положению о работе Комиссии, одной из ее </w:t>
      </w:r>
      <w:proofErr w:type="gramStart"/>
      <w:r w:rsidRPr="004B4798">
        <w:rPr>
          <w:rFonts w:ascii="Times New Roman" w:hAnsi="Times New Roman" w:cs="Times New Roman"/>
          <w:sz w:val="24"/>
          <w:szCs w:val="24"/>
        </w:rPr>
        <w:t>задач  является</w:t>
      </w:r>
      <w:proofErr w:type="gramEnd"/>
      <w:r w:rsidRPr="004B4798">
        <w:rPr>
          <w:rFonts w:ascii="Times New Roman" w:hAnsi="Times New Roman" w:cs="Times New Roman"/>
          <w:sz w:val="24"/>
          <w:szCs w:val="24"/>
        </w:rPr>
        <w:t xml:space="preserve"> рассмотрение вопросов о состоянии условий и охраны труда, производственного травматизма и профессиональной заболеваемости в Нижнеилимском районе. </w:t>
      </w:r>
    </w:p>
    <w:p w14:paraId="71ED4262" w14:textId="77777777" w:rsidR="004B4798" w:rsidRDefault="004B4798" w:rsidP="0014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важности темы производственного травматизма, этот вопрос является в работе Комиссии приоритетным. Поэтому на августовском заседании тема травматизма была частью повестки.</w:t>
      </w:r>
    </w:p>
    <w:p w14:paraId="779AC443" w14:textId="12291003" w:rsidR="004B4798" w:rsidRDefault="004B4798" w:rsidP="0014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 первом полугодии имело место два несчастных случая с тяжелыми травмами, работодатели, у которых они имели место, были приглашены на заседание (ПАО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ГОК» и </w:t>
      </w:r>
      <w:r w:rsidRPr="004B4798">
        <w:rPr>
          <w:rFonts w:ascii="Times New Roman" w:hAnsi="Times New Roman" w:cs="Times New Roman"/>
          <w:sz w:val="24"/>
          <w:szCs w:val="24"/>
        </w:rPr>
        <w:t xml:space="preserve">АО Электросеть, обособленное подразделение в </w:t>
      </w:r>
      <w:proofErr w:type="spellStart"/>
      <w:r w:rsidRPr="004B4798">
        <w:rPr>
          <w:rFonts w:ascii="Times New Roman" w:hAnsi="Times New Roman" w:cs="Times New Roman"/>
          <w:sz w:val="24"/>
          <w:szCs w:val="24"/>
        </w:rPr>
        <w:t>г.Железногорске</w:t>
      </w:r>
      <w:proofErr w:type="spellEnd"/>
      <w:r w:rsidRPr="004B47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 Комиссии также рассмотрен вопрос о профессиональной заболеваемости, рост которой также имеет место в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ГОК».</w:t>
      </w:r>
    </w:p>
    <w:p w14:paraId="4C580AB9" w14:textId="2F9BC1DC" w:rsidR="004B4798" w:rsidRDefault="004B4798" w:rsidP="0014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 представители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работодателей  вместе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членами Комиссии обсудили тематику, провели дискуссию. Результатом стала выработка рекомендаций для работодателей. После заседания эти рекомендации им направлены и установлены сроки для их применения.</w:t>
      </w:r>
    </w:p>
    <w:p w14:paraId="0568EF24" w14:textId="4F2E235A" w:rsidR="00096330" w:rsidRDefault="00096330" w:rsidP="0014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 Комиссии рассмотрена тема предупредительных мер по профилактике несчастных случаев на производстве.</w:t>
      </w:r>
    </w:p>
    <w:p w14:paraId="380F048B" w14:textId="3D89675A" w:rsidR="00096330" w:rsidRDefault="00096330" w:rsidP="0014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через органы Фонда социального страхования государство оказывает существенную материальную поддержку работодателям в вопросе профилактики несчастных случаев на производстве и профзаболеваний через эти предупредительные меры (обучение отдельных категорий по охране труда, проведение СОУТ, санаторно-курортное лечение, приобретение спецодежды и некоторого оборудования (алкотестеры, например) и т.д.). Список мер обширен. </w:t>
      </w:r>
    </w:p>
    <w:p w14:paraId="5B4EB432" w14:textId="5D828CBB" w:rsidR="00096330" w:rsidRDefault="00096330" w:rsidP="0014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рассмотрения вопроса был проведен обширный анализ практики предмер в районе, в том числе </w:t>
      </w:r>
      <w:r w:rsidR="00141BD2">
        <w:rPr>
          <w:rFonts w:ascii="Times New Roman" w:hAnsi="Times New Roman" w:cs="Times New Roman"/>
          <w:sz w:val="24"/>
          <w:szCs w:val="24"/>
        </w:rPr>
        <w:t xml:space="preserve">муниципальных организациях и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(за три года).</w:t>
      </w:r>
    </w:p>
    <w:p w14:paraId="66FA749E" w14:textId="745DCA28" w:rsidR="00096330" w:rsidRDefault="00096330" w:rsidP="0014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можно отметить, что в программе предмер в этом году участвовало больше образовательных организаций, нежели в 2021 году, 100-% освоения все же не случилось. Использовано всего 44 % от возможной суммы. Проводилась при этом специальная оценка условий труда, приобретались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медаптечки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спецодежда. </w:t>
      </w:r>
    </w:p>
    <w:p w14:paraId="4D2153C5" w14:textId="0D8BDCD2" w:rsidR="00141BD2" w:rsidRDefault="00141BD2" w:rsidP="0014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ряде муниципальных организаций такая работа не проведена или проведена в минимальном объеме.</w:t>
      </w:r>
    </w:p>
    <w:p w14:paraId="49A31D29" w14:textId="4BD94FE9" w:rsidR="00141BD2" w:rsidRDefault="00141BD2" w:rsidP="0014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рассмотрения вопроса Комиссия также разработала рекомендации для муниципальных работодателей по теме вопроса. Рекомендации направлены и установлены сроки для их применения.</w:t>
      </w:r>
    </w:p>
    <w:p w14:paraId="035418D8" w14:textId="77777777" w:rsidR="00141BD2" w:rsidRDefault="00141BD2" w:rsidP="0014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 работы Комиссии на следующий квартал запланированы анализ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работы по охране труда в муниципальных учреждениях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 областного здравоохранения, в городских и сельских поселениях.</w:t>
      </w:r>
    </w:p>
    <w:p w14:paraId="50E7A803" w14:textId="7515D96D" w:rsidR="00141BD2" w:rsidRDefault="00141BD2" w:rsidP="0014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контроле остаются вопросы травматизма и профессиональной заболеваемости.</w:t>
      </w:r>
    </w:p>
    <w:p w14:paraId="4407A0A7" w14:textId="77777777" w:rsidR="00141BD2" w:rsidRDefault="00141BD2" w:rsidP="00141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госполномочиям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труда</w:t>
      </w:r>
    </w:p>
    <w:p w14:paraId="73AB05F9" w14:textId="77777777" w:rsidR="00141BD2" w:rsidRPr="00A3655D" w:rsidRDefault="00141BD2" w:rsidP="00141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31EF6" w14:textId="77777777" w:rsidR="00141BD2" w:rsidRDefault="00141BD2" w:rsidP="0014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BB95F7" w14:textId="77777777" w:rsidR="00141BD2" w:rsidRDefault="00141BD2" w:rsidP="0014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4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B6"/>
    <w:rsid w:val="00096330"/>
    <w:rsid w:val="00141BD2"/>
    <w:rsid w:val="004B4798"/>
    <w:rsid w:val="00AC2DB6"/>
    <w:rsid w:val="00F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63C4"/>
  <w15:chartTrackingRefBased/>
  <w15:docId w15:val="{79982F4C-FDA0-4930-BE81-9EB0DACE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7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41B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2022-11-03T02:41:00Z</dcterms:created>
  <dcterms:modified xsi:type="dcterms:W3CDTF">2022-11-03T03:11:00Z</dcterms:modified>
</cp:coreProperties>
</file>